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F4EE7" w:rsidP="671C736B" w:rsidRDefault="00624103" w14:paraId="6727ABC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11D856E" wp14:editId="64946FF3">
            <wp:extent cx="2105025" cy="969815"/>
            <wp:effectExtent l="0" t="0" r="0" b="0"/>
            <wp:docPr id="2" name="image1.png" descr="C:\Users\ADMIN\AppData\Local\Microsoft\Windows\INetCache\Content.MSO\3043E333.tmp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AppData\Local\Microsoft\Windows\INetCache\Content.MSO\3043E333.tmp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05025" cy="96981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  <w:r w:rsidRPr="671C736B" w:rsidR="00624103">
        <w:rPr>
          <w:b w:val="1"/>
          <w:bCs w:val="1"/>
          <w:color w:val="000000"/>
          <w:sz w:val="24"/>
          <w:szCs w:val="24"/>
        </w:rPr>
        <w:t> </w:t>
      </w:r>
      <w:r w:rsidR="00624103">
        <w:rPr>
          <w:color w:val="000000"/>
          <w:sz w:val="24"/>
          <w:szCs w:val="24"/>
        </w:rPr>
        <w:t> </w:t>
      </w:r>
    </w:p>
    <w:p w:rsidR="008515E8" w:rsidRDefault="008515E8" w14:paraId="199C2F69" w14:textId="77777777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EF4EE7" w:rsidP="671C736B" w:rsidRDefault="00624103" w14:paraId="77F5B57A" w14:textId="461B1FB5" w14:noSpellErr="1">
      <w:pPr>
        <w:spacing w:after="0" w:line="240" w:lineRule="auto"/>
        <w:rPr>
          <w:color w:val="000000"/>
          <w:sz w:val="32"/>
          <w:szCs w:val="32"/>
        </w:rPr>
      </w:pPr>
      <w:r w:rsidRPr="671C736B" w:rsidR="00624103">
        <w:rPr>
          <w:b w:val="1"/>
          <w:bCs w:val="1"/>
          <w:color w:val="000000" w:themeColor="text1" w:themeTint="FF" w:themeShade="FF"/>
          <w:sz w:val="32"/>
          <w:szCs w:val="32"/>
        </w:rPr>
        <w:t xml:space="preserve">CDAH Annual General Meeting </w:t>
      </w:r>
      <w:r w:rsidRPr="671C736B" w:rsidR="0F8E04BB">
        <w:rPr>
          <w:b w:val="1"/>
          <w:bCs w:val="1"/>
          <w:color w:val="000000" w:themeColor="text1" w:themeTint="FF" w:themeShade="FF"/>
          <w:sz w:val="32"/>
          <w:szCs w:val="32"/>
        </w:rPr>
        <w:t xml:space="preserve">Minutes </w:t>
      </w:r>
      <w:r w:rsidRPr="671C736B" w:rsidR="00624103">
        <w:rPr>
          <w:b w:val="1"/>
          <w:bCs w:val="1"/>
          <w:color w:val="000000" w:themeColor="text1" w:themeTint="FF" w:themeShade="FF"/>
          <w:sz w:val="32"/>
          <w:szCs w:val="32"/>
        </w:rPr>
        <w:t xml:space="preserve">(AGM) </w:t>
      </w:r>
    </w:p>
    <w:p w:rsidR="00EF4EE7" w:rsidP="671C736B" w:rsidRDefault="00EF4EE7" w14:paraId="283FEE66" w14:textId="77777777" w14:noSpellErr="1">
      <w:pPr>
        <w:spacing w:after="0" w:line="240" w:lineRule="auto"/>
        <w:rPr>
          <w:color w:val="000000"/>
          <w:sz w:val="32"/>
          <w:szCs w:val="32"/>
        </w:rPr>
      </w:pPr>
    </w:p>
    <w:p w:rsidR="04D085C5" w:rsidP="671C736B" w:rsidRDefault="04D085C5" w14:paraId="33D4B376" w14:textId="1B6B6991">
      <w:pPr>
        <w:spacing w:after="0" w:line="240" w:lineRule="auto"/>
        <w:rPr>
          <w:b w:val="1"/>
          <w:bCs w:val="1"/>
          <w:sz w:val="32"/>
          <w:szCs w:val="32"/>
        </w:rPr>
      </w:pPr>
      <w:r w:rsidRPr="520108ED" w:rsidR="04D085C5">
        <w:rPr>
          <w:color w:val="000000" w:themeColor="text1" w:themeTint="FF" w:themeShade="FF"/>
          <w:sz w:val="32"/>
          <w:szCs w:val="32"/>
        </w:rPr>
        <w:t>Meeting Date: </w:t>
      </w:r>
      <w:r w:rsidRPr="520108ED" w:rsidR="04D085C5">
        <w:rPr>
          <w:b w:val="1"/>
          <w:bCs w:val="1"/>
          <w:sz w:val="32"/>
          <w:szCs w:val="32"/>
        </w:rPr>
        <w:t>Thursday 2</w:t>
      </w:r>
      <w:r w:rsidRPr="520108ED" w:rsidR="023C32AB">
        <w:rPr>
          <w:b w:val="1"/>
          <w:bCs w:val="1"/>
          <w:sz w:val="32"/>
          <w:szCs w:val="32"/>
        </w:rPr>
        <w:t>1</w:t>
      </w:r>
      <w:r w:rsidRPr="520108ED" w:rsidR="006B7C36">
        <w:rPr>
          <w:b w:val="1"/>
          <w:bCs w:val="1"/>
          <w:sz w:val="32"/>
          <w:szCs w:val="32"/>
          <w:vertAlign w:val="superscript"/>
        </w:rPr>
        <w:t>rd</w:t>
      </w:r>
      <w:r w:rsidRPr="520108ED" w:rsidR="04D085C5">
        <w:rPr>
          <w:b w:val="1"/>
          <w:bCs w:val="1"/>
          <w:sz w:val="32"/>
          <w:szCs w:val="32"/>
        </w:rPr>
        <w:t xml:space="preserve"> November 202</w:t>
      </w:r>
      <w:r w:rsidRPr="520108ED" w:rsidR="66AB9127">
        <w:rPr>
          <w:b w:val="1"/>
          <w:bCs w:val="1"/>
          <w:sz w:val="32"/>
          <w:szCs w:val="32"/>
        </w:rPr>
        <w:t>4</w:t>
      </w:r>
    </w:p>
    <w:p w:rsidR="08EA4EFD" w:rsidP="671C736B" w:rsidRDefault="08EA4EFD" w14:paraId="6149AEEC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5474D2AF" w14:textId="2D581EF6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Time: </w:t>
      </w:r>
      <w:r w:rsidRPr="671C736B" w:rsidR="59326FA0">
        <w:rPr>
          <w:color w:val="000000" w:themeColor="text1" w:themeTint="FF" w:themeShade="FF"/>
          <w:sz w:val="32"/>
          <w:szCs w:val="32"/>
        </w:rPr>
        <w:t xml:space="preserve"> </w:t>
      </w:r>
      <w:r w:rsidRPr="671C736B" w:rsidR="04D085C5">
        <w:rPr>
          <w:color w:val="000000" w:themeColor="text1" w:themeTint="FF" w:themeShade="FF"/>
          <w:sz w:val="32"/>
          <w:szCs w:val="32"/>
        </w:rPr>
        <w:t>5.30pm </w:t>
      </w:r>
    </w:p>
    <w:p w:rsidR="04D085C5" w:rsidP="671C736B" w:rsidRDefault="04D085C5" w14:paraId="248913B9" w14:textId="12E58B5C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Venue: </w:t>
      </w:r>
      <w:r w:rsidRPr="671C736B" w:rsidR="04D085C5">
        <w:rPr>
          <w:sz w:val="32"/>
          <w:szCs w:val="32"/>
        </w:rPr>
        <w:t>At the CDAH Office</w:t>
      </w:r>
    </w:p>
    <w:p w:rsidR="21529483" w:rsidP="671C736B" w:rsidRDefault="21529483" w14:paraId="1E4056B3" w14:textId="2DA12F16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1D187DF6" w:rsidP="55130D4D" w:rsidRDefault="1D187DF6" w14:paraId="6C1F6236" w14:textId="2521EF8E">
      <w:pPr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55130D4D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Attendance: </w:t>
      </w:r>
    </w:p>
    <w:p w:rsidR="1D187DF6" w:rsidP="55130D4D" w:rsidRDefault="1D187DF6" w14:paraId="33FDAA08" w14:textId="6966CD10">
      <w:pPr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55130D4D" w:rsidR="1D187DF6">
        <w:rPr>
          <w:noProof w:val="0"/>
          <w:color w:val="000000" w:themeColor="text1" w:themeTint="FF" w:themeShade="FF"/>
          <w:sz w:val="32"/>
          <w:szCs w:val="32"/>
          <w:lang w:val="en-AU"/>
        </w:rPr>
        <w:t>Apologies</w:t>
      </w:r>
      <w:r w:rsidRPr="55130D4D" w:rsidR="2D985871">
        <w:rPr>
          <w:noProof w:val="0"/>
          <w:color w:val="000000" w:themeColor="text1" w:themeTint="FF" w:themeShade="FF"/>
          <w:sz w:val="32"/>
          <w:szCs w:val="32"/>
          <w:lang w:val="en-AU"/>
        </w:rPr>
        <w:t>:</w:t>
      </w:r>
    </w:p>
    <w:p w:rsidR="671C736B" w:rsidP="671C736B" w:rsidRDefault="671C736B" w14:paraId="6A24A6F7" w14:textId="0292FC3E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1D187DF6" w:rsidP="671C736B" w:rsidRDefault="1D187DF6" w14:paraId="65EC0EA5" w14:textId="06DF3CE4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55130D4D" w:rsidR="1D187DF6">
        <w:rPr>
          <w:color w:val="000000" w:themeColor="text1" w:themeTint="FF" w:themeShade="FF"/>
          <w:sz w:val="32"/>
          <w:szCs w:val="32"/>
        </w:rPr>
        <w:t xml:space="preserve">Facilitation; </w:t>
      </w:r>
    </w:p>
    <w:p w:rsidR="671C736B" w:rsidP="671C736B" w:rsidRDefault="671C736B" w14:paraId="11EF0A30" w14:textId="0C1F13E9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04D085C5" w:rsidP="671C736B" w:rsidRDefault="04D085C5" w14:paraId="4C0FD5AE" w14:textId="45025CDC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Commenced: </w:t>
      </w:r>
      <w:r w:rsidRPr="671C736B" w:rsidR="5A86146E">
        <w:rPr>
          <w:color w:val="000000" w:themeColor="text1" w:themeTint="FF" w:themeShade="FF"/>
          <w:sz w:val="32"/>
          <w:szCs w:val="32"/>
        </w:rPr>
        <w:t>5.30</w:t>
      </w:r>
    </w:p>
    <w:p w:rsidR="21529483" w:rsidP="671C736B" w:rsidRDefault="21529483" w14:paraId="25B41DEC" w14:textId="33925ED6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1E77134E" w14:textId="701319F1">
      <w:pPr>
        <w:spacing w:after="0" w:line="240" w:lineRule="auto"/>
        <w:rPr>
          <w:color w:val="000000" w:themeColor="text1"/>
          <w:sz w:val="32"/>
          <w:szCs w:val="32"/>
        </w:rPr>
      </w:pPr>
      <w:r w:rsidRPr="520108ED" w:rsidR="04D085C5">
        <w:rPr>
          <w:color w:val="000000" w:themeColor="text1" w:themeTint="FF" w:themeShade="FF"/>
          <w:sz w:val="32"/>
          <w:szCs w:val="32"/>
        </w:rPr>
        <w:t>Establish Quorum: </w:t>
      </w:r>
      <w:r w:rsidRPr="520108ED" w:rsidR="550B9258">
        <w:rPr>
          <w:color w:val="000000" w:themeColor="text1" w:themeTint="FF" w:themeShade="FF"/>
          <w:sz w:val="32"/>
          <w:szCs w:val="32"/>
        </w:rPr>
        <w:t>(Quorum is a minimum of</w:t>
      </w:r>
      <w:r w:rsidRPr="520108ED" w:rsidR="7ED0CE5D">
        <w:rPr>
          <w:color w:val="000000" w:themeColor="text1" w:themeTint="FF" w:themeShade="FF"/>
          <w:sz w:val="32"/>
          <w:szCs w:val="32"/>
        </w:rPr>
        <w:t xml:space="preserve"> 5 full members)</w:t>
      </w:r>
    </w:p>
    <w:p w:rsidR="21529483" w:rsidP="671C736B" w:rsidRDefault="21529483" w14:paraId="09D72335" w14:textId="47151A38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8EA4EFD" w:rsidP="671C736B" w:rsidRDefault="04D085C5" w14:paraId="2DD7811A" w14:textId="5CA3A2AE">
      <w:pPr>
        <w:spacing w:after="0" w:line="240" w:lineRule="auto"/>
        <w:rPr>
          <w:color w:val="000000" w:themeColor="text1"/>
          <w:sz w:val="32"/>
          <w:szCs w:val="32"/>
        </w:rPr>
      </w:pPr>
      <w:r w:rsidRPr="2839C9E1" w:rsidR="04D085C5">
        <w:rPr>
          <w:color w:val="000000" w:themeColor="text1" w:themeTint="FF" w:themeShade="FF"/>
          <w:sz w:val="32"/>
          <w:szCs w:val="32"/>
        </w:rPr>
        <w:t xml:space="preserve">Acknowledgment </w:t>
      </w:r>
      <w:r w:rsidRPr="2839C9E1" w:rsidR="449BE4ED">
        <w:rPr>
          <w:color w:val="000000" w:themeColor="text1" w:themeTint="FF" w:themeShade="FF"/>
          <w:sz w:val="32"/>
          <w:szCs w:val="32"/>
        </w:rPr>
        <w:t>of</w:t>
      </w:r>
      <w:r w:rsidRPr="2839C9E1" w:rsidR="04D085C5">
        <w:rPr>
          <w:color w:val="000000" w:themeColor="text1" w:themeTint="FF" w:themeShade="FF"/>
          <w:sz w:val="32"/>
          <w:szCs w:val="32"/>
        </w:rPr>
        <w:t xml:space="preserve"> Country:</w:t>
      </w:r>
    </w:p>
    <w:p w:rsidR="2839C9E1" w:rsidP="2839C9E1" w:rsidRDefault="2839C9E1" w14:paraId="336CB730" w14:textId="4751C090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62011FF0" w:rsidP="2839C9E1" w:rsidRDefault="62011FF0" w14:paraId="18E86DB5" w14:textId="2D81B2CC">
      <w:pPr>
        <w:pStyle w:val="Normal"/>
        <w:spacing w:after="0" w:line="240" w:lineRule="auto"/>
        <w:ind w:left="0"/>
        <w:rPr>
          <w:rFonts w:ascii="Calibri" w:hAnsi="Calibri" w:eastAsia="Calibri" w:cs="Calibri"/>
          <w:noProof w:val="0"/>
          <w:sz w:val="32"/>
          <w:szCs w:val="32"/>
          <w:lang w:val="en-AU"/>
        </w:rPr>
      </w:pPr>
      <w:r w:rsidRPr="2839C9E1" w:rsidR="62011FF0">
        <w:rPr>
          <w:color w:val="000000" w:themeColor="text1" w:themeTint="FF" w:themeShade="FF"/>
          <w:sz w:val="32"/>
          <w:szCs w:val="32"/>
        </w:rPr>
        <w:t>From the constitution:</w:t>
      </w:r>
    </w:p>
    <w:p w:rsidR="2839C9E1" w:rsidP="2839C9E1" w:rsidRDefault="2839C9E1" w14:paraId="59EB29AC" w14:textId="7006166B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08EA4EFD" w:rsidP="671C736B" w:rsidRDefault="08EA4EFD" w14:paraId="2F81F518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Pr="006B7C36" w:rsidR="04D085C5" w:rsidP="671C736B" w:rsidRDefault="04D085C5" w14:paraId="6A798070" w14:textId="1B4237A6">
      <w:pPr>
        <w:spacing w:after="0" w:line="240" w:lineRule="auto"/>
        <w:rPr>
          <w:color w:val="000000" w:themeColor="text1"/>
          <w:sz w:val="32"/>
          <w:szCs w:val="32"/>
        </w:rPr>
      </w:pPr>
      <w:r w:rsidRPr="55130D4D" w:rsidR="04D085C5">
        <w:rPr>
          <w:color w:val="000000" w:themeColor="text1" w:themeTint="FF" w:themeShade="FF"/>
          <w:sz w:val="32"/>
          <w:szCs w:val="32"/>
        </w:rPr>
        <w:t>President’s Report: </w:t>
      </w:r>
    </w:p>
    <w:p w:rsidR="55130D4D" w:rsidP="55130D4D" w:rsidRDefault="55130D4D" w14:paraId="5145B3F7" w14:textId="745AA2B7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21529483" w:rsidP="671C736B" w:rsidRDefault="21529483" w14:paraId="50F10EBC" w14:textId="1BA71DC4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7221A" w:rsidP="671C736B" w:rsidRDefault="04D085C5" w14:paraId="5DE6811E" w14:textId="11B49B2D">
      <w:pPr>
        <w:spacing w:after="0" w:line="240" w:lineRule="auto"/>
        <w:rPr>
          <w:color w:val="000000" w:themeColor="text1"/>
          <w:sz w:val="32"/>
          <w:szCs w:val="32"/>
        </w:rPr>
      </w:pPr>
      <w:r w:rsidRPr="55130D4D" w:rsidR="04D085C5">
        <w:rPr>
          <w:color w:val="000000" w:themeColor="text1" w:themeTint="FF" w:themeShade="FF"/>
          <w:sz w:val="32"/>
          <w:szCs w:val="32"/>
        </w:rPr>
        <w:t xml:space="preserve">Minutes of </w:t>
      </w:r>
      <w:r w:rsidRPr="55130D4D" w:rsidR="04D085C5">
        <w:rPr>
          <w:color w:val="000000" w:themeColor="text1" w:themeTint="FF" w:themeShade="FF"/>
          <w:sz w:val="32"/>
          <w:szCs w:val="32"/>
        </w:rPr>
        <w:t>previous</w:t>
      </w:r>
      <w:r w:rsidRPr="55130D4D" w:rsidR="04D085C5">
        <w:rPr>
          <w:color w:val="000000" w:themeColor="text1" w:themeTint="FF" w:themeShade="FF"/>
          <w:sz w:val="32"/>
          <w:szCs w:val="32"/>
        </w:rPr>
        <w:t xml:space="preserve"> </w:t>
      </w:r>
      <w:hyperlink r:id="R23c01866f3ae4df1">
        <w:r w:rsidRPr="55130D4D" w:rsidR="04D085C5">
          <w:rPr>
            <w:rStyle w:val="Hyperlink"/>
            <w:sz w:val="32"/>
            <w:szCs w:val="32"/>
          </w:rPr>
          <w:t>Annual General Meeting</w:t>
        </w:r>
        <w:r w:rsidRPr="55130D4D" w:rsidR="16A28935">
          <w:rPr>
            <w:rStyle w:val="Hyperlink"/>
            <w:sz w:val="32"/>
            <w:szCs w:val="32"/>
          </w:rPr>
          <w:t xml:space="preserve"> 2023</w:t>
        </w:r>
        <w:r w:rsidRPr="55130D4D" w:rsidR="04D085C5">
          <w:rPr>
            <w:rStyle w:val="Hyperlink"/>
            <w:sz w:val="32"/>
            <w:szCs w:val="32"/>
          </w:rPr>
          <w:t>:</w:t>
        </w:r>
      </w:hyperlink>
      <w:r w:rsidRPr="55130D4D" w:rsidR="04D085C5">
        <w:rPr>
          <w:color w:val="000000" w:themeColor="text1" w:themeTint="FF" w:themeShade="FF"/>
          <w:sz w:val="32"/>
          <w:szCs w:val="32"/>
        </w:rPr>
        <w:t> </w:t>
      </w:r>
      <w:r w:rsidRPr="55130D4D" w:rsidR="66EBD788">
        <w:rPr>
          <w:color w:val="000000" w:themeColor="text1" w:themeTint="FF" w:themeShade="FF"/>
          <w:sz w:val="32"/>
          <w:szCs w:val="32"/>
        </w:rPr>
        <w:t xml:space="preserve"> </w:t>
      </w:r>
    </w:p>
    <w:p w:rsidR="08EA4EFD" w:rsidP="671C736B" w:rsidRDefault="08EA4EFD" w14:paraId="00B3B672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6DBE88AF" w14:textId="4D60FE9B">
      <w:pPr>
        <w:spacing w:after="0" w:line="240" w:lineRule="auto"/>
        <w:rPr>
          <w:color w:val="000000" w:themeColor="text1"/>
          <w:sz w:val="32"/>
          <w:szCs w:val="32"/>
        </w:rPr>
      </w:pPr>
      <w:r w:rsidRPr="520108ED" w:rsidR="04D085C5">
        <w:rPr>
          <w:color w:val="000000" w:themeColor="text1" w:themeTint="FF" w:themeShade="FF"/>
          <w:sz w:val="32"/>
          <w:szCs w:val="32"/>
        </w:rPr>
        <w:t>202</w:t>
      </w:r>
      <w:r w:rsidRPr="520108ED" w:rsidR="2FF5B8E3">
        <w:rPr>
          <w:color w:val="000000" w:themeColor="text1" w:themeTint="FF" w:themeShade="FF"/>
          <w:sz w:val="32"/>
          <w:szCs w:val="32"/>
        </w:rPr>
        <w:t>3</w:t>
      </w:r>
      <w:r w:rsidRPr="520108ED" w:rsidR="04D085C5">
        <w:rPr>
          <w:color w:val="000000" w:themeColor="text1" w:themeTint="FF" w:themeShade="FF"/>
          <w:sz w:val="32"/>
          <w:szCs w:val="32"/>
        </w:rPr>
        <w:t>/202</w:t>
      </w:r>
      <w:r w:rsidRPr="520108ED" w:rsidR="565847CB">
        <w:rPr>
          <w:color w:val="000000" w:themeColor="text1" w:themeTint="FF" w:themeShade="FF"/>
          <w:sz w:val="32"/>
          <w:szCs w:val="32"/>
        </w:rPr>
        <w:t>4</w:t>
      </w:r>
      <w:r w:rsidRPr="520108ED" w:rsidR="04D085C5">
        <w:rPr>
          <w:color w:val="000000" w:themeColor="text1" w:themeTint="FF" w:themeShade="FF"/>
          <w:sz w:val="32"/>
          <w:szCs w:val="32"/>
        </w:rPr>
        <w:t xml:space="preserve"> Financial Report including </w:t>
      </w:r>
      <w:r w:rsidRPr="520108ED" w:rsidR="04D085C5">
        <w:rPr>
          <w:color w:val="000000" w:themeColor="text1" w:themeTint="FF" w:themeShade="FF"/>
          <w:sz w:val="32"/>
          <w:szCs w:val="32"/>
        </w:rPr>
        <w:t>Audit</w:t>
      </w:r>
    </w:p>
    <w:p w:rsidR="21529483" w:rsidP="55130D4D" w:rsidRDefault="21529483" w14:paraId="7E15FD85" w14:textId="272B1A52">
      <w:pPr>
        <w:pStyle w:val="Normal"/>
        <w:spacing w:after="0" w:line="240" w:lineRule="auto"/>
        <w:rPr>
          <w:color w:val="000000" w:themeColor="text1"/>
          <w:sz w:val="32"/>
          <w:szCs w:val="32"/>
        </w:rPr>
      </w:pPr>
      <w:r w:rsidRPr="55130D4D" w:rsidR="1DE2187E">
        <w:rPr>
          <w:color w:val="000000" w:themeColor="text1" w:themeTint="FF" w:themeShade="FF"/>
          <w:sz w:val="32"/>
          <w:szCs w:val="32"/>
        </w:rPr>
        <w:t xml:space="preserve">Judy Brown </w:t>
      </w:r>
    </w:p>
    <w:p w:rsidR="55130D4D" w:rsidP="55130D4D" w:rsidRDefault="55130D4D" w14:paraId="077EE5CD" w14:textId="45110460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2E36DC91" w:rsidP="671C736B" w:rsidRDefault="7F5B3FD5" w14:paraId="66BC91F7" w14:textId="4E4A4366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7F5B3FD5">
        <w:rPr>
          <w:color w:val="000000" w:themeColor="text1" w:themeTint="FF" w:themeShade="FF"/>
          <w:sz w:val="32"/>
          <w:szCs w:val="32"/>
        </w:rPr>
        <w:t xml:space="preserve">Executive Officer report </w:t>
      </w:r>
    </w:p>
    <w:p w:rsidR="04D085C5" w:rsidP="671C736B" w:rsidRDefault="04D085C5" w14:paraId="7E96107B" w14:textId="1AEB01EE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55130D4D" w:rsidR="0F27C653">
        <w:rPr>
          <w:color w:val="000000" w:themeColor="text1" w:themeTint="FF" w:themeShade="FF"/>
          <w:sz w:val="32"/>
          <w:szCs w:val="32"/>
        </w:rPr>
        <w:t xml:space="preserve">Andrew </w:t>
      </w:r>
    </w:p>
    <w:p w:rsidR="04D085C5" w:rsidP="2839C9E1" w:rsidRDefault="04D085C5" w14:paraId="14634632" w14:textId="4E407460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  <w:r w:rsidRPr="2839C9E1" w:rsidR="4711CA7E">
        <w:rPr>
          <w:color w:val="000000" w:themeColor="text1" w:themeTint="FF" w:themeShade="FF"/>
          <w:sz w:val="32"/>
          <w:szCs w:val="32"/>
        </w:rPr>
        <w:t xml:space="preserve">Part 4 General meetings of association </w:t>
      </w:r>
    </w:p>
    <w:p w:rsidR="04D085C5" w:rsidP="671C736B" w:rsidRDefault="04D085C5" w14:paraId="4E54BC23" w14:textId="4D94D772">
      <w:pPr>
        <w:pStyle w:val="Normal"/>
        <w:spacing w:after="0" w:line="240" w:lineRule="auto"/>
        <w:ind w:left="0"/>
      </w:pPr>
      <w:r w:rsidRPr="2839C9E1" w:rsidR="4711CA7E">
        <w:rPr>
          <w:color w:val="000000" w:themeColor="text1" w:themeTint="FF" w:themeShade="FF"/>
          <w:sz w:val="32"/>
          <w:szCs w:val="32"/>
        </w:rPr>
        <w:t>30</w:t>
      </w:r>
      <w:r w:rsidRPr="2839C9E1" w:rsidR="4B1A27CB">
        <w:rPr>
          <w:color w:val="000000" w:themeColor="text1" w:themeTint="FF" w:themeShade="FF"/>
          <w:sz w:val="32"/>
          <w:szCs w:val="32"/>
        </w:rPr>
        <w:t>.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 Annual </w:t>
      </w:r>
      <w:r w:rsidRPr="2839C9E1" w:rsidR="3D8DF9B8">
        <w:rPr>
          <w:color w:val="000000" w:themeColor="text1" w:themeTint="FF" w:themeShade="FF"/>
          <w:sz w:val="32"/>
          <w:szCs w:val="32"/>
        </w:rPr>
        <w:t>G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eneral </w:t>
      </w:r>
      <w:r w:rsidRPr="2839C9E1" w:rsidR="638FBAA5">
        <w:rPr>
          <w:color w:val="000000" w:themeColor="text1" w:themeTint="FF" w:themeShade="FF"/>
          <w:sz w:val="32"/>
          <w:szCs w:val="32"/>
        </w:rPr>
        <w:t>M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eetings </w:t>
      </w:r>
      <w:r>
        <w:tab/>
      </w:r>
      <w:r>
        <w:tab/>
      </w:r>
      <w:r>
        <w:tab/>
      </w:r>
      <w:r>
        <w:tab/>
      </w:r>
      <w:r>
        <w:tab/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 </w:t>
      </w:r>
    </w:p>
    <w:p w:rsidR="04D085C5" w:rsidP="671C736B" w:rsidRDefault="04D085C5" w14:paraId="450F5445" w14:textId="4B015CBF">
      <w:pPr>
        <w:pStyle w:val="Normal"/>
        <w:spacing w:after="0" w:line="240" w:lineRule="auto"/>
        <w:ind w:left="0"/>
      </w:pPr>
      <w:r w:rsidRPr="2839C9E1" w:rsidR="4711CA7E">
        <w:rPr>
          <w:color w:val="000000" w:themeColor="text1" w:themeTint="FF" w:themeShade="FF"/>
          <w:sz w:val="32"/>
          <w:szCs w:val="32"/>
        </w:rPr>
        <w:t xml:space="preserve">(4)  The business that may be transacted at an </w:t>
      </w:r>
      <w:r w:rsidRPr="2839C9E1" w:rsidR="65B19676">
        <w:rPr>
          <w:color w:val="000000" w:themeColor="text1" w:themeTint="FF" w:themeShade="FF"/>
          <w:sz w:val="32"/>
          <w:szCs w:val="32"/>
        </w:rPr>
        <w:t>A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nnual </w:t>
      </w:r>
      <w:r w:rsidRPr="2839C9E1" w:rsidR="509D4CA3">
        <w:rPr>
          <w:color w:val="000000" w:themeColor="text1" w:themeTint="FF" w:themeShade="FF"/>
          <w:sz w:val="32"/>
          <w:szCs w:val="32"/>
        </w:rPr>
        <w:t>G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eneral </w:t>
      </w:r>
      <w:r w:rsidRPr="2839C9E1" w:rsidR="17E82B52">
        <w:rPr>
          <w:color w:val="000000" w:themeColor="text1" w:themeTint="FF" w:themeShade="FF"/>
          <w:sz w:val="32"/>
          <w:szCs w:val="32"/>
        </w:rPr>
        <w:t>M</w:t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eeting includes the following: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39C9E1" w:rsidR="4711CA7E">
        <w:rPr>
          <w:color w:val="000000" w:themeColor="text1" w:themeTint="FF" w:themeShade="FF"/>
          <w:sz w:val="32"/>
          <w:szCs w:val="32"/>
        </w:rPr>
        <w:t xml:space="preserve"> </w:t>
      </w:r>
    </w:p>
    <w:p w:rsidR="04D085C5" w:rsidP="2839C9E1" w:rsidRDefault="04D085C5" w14:paraId="54225AE4" w14:textId="552D903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</w:pP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confirming the minutes of the 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previous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 annual general meeting and any special general meetings held since the 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previous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 annual general meeting</w:t>
      </w:r>
      <w:r w:rsidRPr="2839C9E1" w:rsidR="286C07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,</w:t>
      </w:r>
    </w:p>
    <w:p w:rsidR="04D085C5" w:rsidP="2839C9E1" w:rsidRDefault="04D085C5" w14:paraId="7A46006D" w14:textId="2257081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</w:pP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receiving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 reports from the Board on the association’s activities during the previous 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financial year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, </w:t>
      </w:r>
      <w:r>
        <w:tab/>
      </w:r>
      <w:r>
        <w:tab/>
      </w:r>
      <w:r>
        <w:tab/>
      </w:r>
      <w:r>
        <w:tab/>
      </w:r>
      <w:r>
        <w:tab/>
      </w:r>
    </w:p>
    <w:p w:rsidR="04D085C5" w:rsidP="2839C9E1" w:rsidRDefault="04D085C5" w14:paraId="588BD413" w14:textId="1D61E1D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</w:pP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electing office-bearers and ordinary Board members, </w:t>
      </w:r>
    </w:p>
    <w:p w:rsidR="04D085C5" w:rsidP="2839C9E1" w:rsidRDefault="04D085C5" w14:paraId="4F404964" w14:textId="241845E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</w:pP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receiving and considering financial statements or reports required to be 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>submitted</w:t>
      </w:r>
      <w:r w:rsidRPr="2839C9E1" w:rsidR="4711CA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6"/>
          <w:szCs w:val="26"/>
        </w:rPr>
        <w:t xml:space="preserve"> to members of the association under the Act.</w:t>
      </w:r>
    </w:p>
    <w:p w:rsidR="4CF9468F" w:rsidP="2839C9E1" w:rsidRDefault="4CF9468F" w14:paraId="267BF2A1" w14:textId="445577F6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32"/>
          <w:szCs w:val="32"/>
          <w:lang w:val="en-AU"/>
        </w:rPr>
      </w:pPr>
    </w:p>
    <w:p w:rsidR="04D085C5" w:rsidP="671C736B" w:rsidRDefault="04D085C5" w14:paraId="09C01921" w14:textId="66B62960">
      <w:pPr>
        <w:pStyle w:val="Normal"/>
        <w:spacing w:after="0" w:line="240" w:lineRule="auto"/>
        <w:ind w:left="0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Electi</w:t>
      </w:r>
      <w:r w:rsidRPr="671C736B" w:rsidR="74D2F4CD">
        <w:rPr>
          <w:color w:val="000000" w:themeColor="text1" w:themeTint="FF" w:themeShade="FF"/>
          <w:sz w:val="32"/>
          <w:szCs w:val="32"/>
        </w:rPr>
        <w:t>o</w:t>
      </w:r>
      <w:r w:rsidRPr="671C736B" w:rsidR="04D085C5">
        <w:rPr>
          <w:color w:val="000000" w:themeColor="text1" w:themeTint="FF" w:themeShade="FF"/>
          <w:sz w:val="32"/>
          <w:szCs w:val="32"/>
        </w:rPr>
        <w:t>n of Board members: </w:t>
      </w:r>
    </w:p>
    <w:p w:rsidR="4101D1CD" w:rsidP="520108ED" w:rsidRDefault="4101D1CD" w14:paraId="287A4625" w14:textId="24A4FC28">
      <w:pPr>
        <w:pStyle w:val="Normal"/>
        <w:spacing w:before="0" w:beforeAutospacing="off" w:after="0" w:afterAutospacing="off"/>
        <w:rPr>
          <w:color w:val="000000" w:themeColor="text1" w:themeTint="FF" w:themeShade="FF"/>
          <w:sz w:val="32"/>
          <w:szCs w:val="32"/>
        </w:rPr>
      </w:pPr>
      <w:r w:rsidRPr="520108ED" w:rsidR="7F2B9C71">
        <w:rPr>
          <w:color w:val="000000" w:themeColor="text1" w:themeTint="FF" w:themeShade="FF"/>
          <w:sz w:val="32"/>
          <w:szCs w:val="32"/>
        </w:rPr>
        <w:t>T</w:t>
      </w:r>
      <w:r w:rsidRPr="520108ED" w:rsidR="4101D1CD">
        <w:rPr>
          <w:color w:val="000000" w:themeColor="text1" w:themeTint="FF" w:themeShade="FF"/>
          <w:sz w:val="32"/>
          <w:szCs w:val="32"/>
        </w:rPr>
        <w:t xml:space="preserve">hanking the board again for their dedication to the CDAH </w:t>
      </w:r>
    </w:p>
    <w:p w:rsidR="4101D1CD" w:rsidP="55130D4D" w:rsidRDefault="4101D1CD" w14:paraId="7336EDE8" w14:textId="18FCB3A8">
      <w:pPr>
        <w:pStyle w:val="Normal"/>
        <w:spacing w:before="0" w:beforeAutospacing="off" w:after="0" w:afterAutospacing="off"/>
        <w:rPr>
          <w:color w:val="000000" w:themeColor="text1" w:themeTint="FF" w:themeShade="FF"/>
          <w:sz w:val="32"/>
          <w:szCs w:val="32"/>
        </w:rPr>
      </w:pPr>
      <w:r w:rsidRPr="520108ED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Board members who were nominated/elected at the November 2023 AGM were:</w:t>
      </w:r>
    </w:p>
    <w:p w:rsidR="04EA52B0" w:rsidP="55130D4D" w:rsidRDefault="04EA52B0" w14:paraId="6FE7F694" w14:textId="36B37877">
      <w:pPr>
        <w:spacing w:before="0" w:beforeAutospacing="off" w:after="0" w:afterAutospacing="off"/>
      </w:pPr>
      <w:r w:rsidRPr="6158316B" w:rsidR="16AE6B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Kristy </w:t>
      </w: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Stephen</w:t>
      </w:r>
      <w:r w:rsidRPr="6158316B" w:rsidR="474C81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,</w:t>
      </w: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</w:t>
      </w: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and Billie they will not need to re-nominate this year, because their membership will roll over </w:t>
      </w:r>
    </w:p>
    <w:p w:rsidR="04EA52B0" w:rsidP="55130D4D" w:rsidRDefault="04EA52B0" w14:paraId="594BF683" w14:textId="17E3321B">
      <w:pPr>
        <w:spacing w:before="0" w:beforeAutospacing="off" w:after="0" w:afterAutospacing="off"/>
      </w:pPr>
      <w:r w:rsidRPr="55130D4D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Board members who do need to (re-)nominate are:</w:t>
      </w:r>
    </w:p>
    <w:p w:rsidR="04EA52B0" w:rsidP="55130D4D" w:rsidRDefault="04EA52B0" w14:paraId="6287EB97" w14:textId="06F81AFD">
      <w:pPr>
        <w:spacing w:before="0" w:beforeAutospacing="off" w:after="0" w:afterAutospacing="off"/>
      </w:pP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Enya, </w:t>
      </w:r>
      <w:r w:rsidRPr="6158316B" w:rsidR="0792B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Sam and </w:t>
      </w: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Naomi</w:t>
      </w:r>
      <w:r w:rsidRPr="6158316B" w:rsidR="04EA52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</w:t>
      </w:r>
    </w:p>
    <w:p w:rsidR="57F92F31" w:rsidP="6158316B" w:rsidRDefault="57F92F31" w14:paraId="223CE54E" w14:textId="0117991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</w:pPr>
      <w:r w:rsidRPr="6158316B" w:rsidR="6FC4F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N</w:t>
      </w:r>
      <w:r w:rsidRPr="6158316B" w:rsidR="57F92F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omination forms from Enya</w:t>
      </w:r>
      <w:r w:rsidRPr="6158316B" w:rsidR="31627F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Savory</w:t>
      </w:r>
      <w:r w:rsidRPr="6158316B" w:rsidR="57F92F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</w:t>
      </w:r>
      <w:r w:rsidRPr="6158316B" w:rsidR="3FBD1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Sam</w:t>
      </w:r>
      <w:r w:rsidRPr="6158316B" w:rsidR="56713F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Dagg</w:t>
      </w:r>
      <w:r w:rsidRPr="6158316B" w:rsidR="3FBD1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</w:t>
      </w:r>
      <w:r w:rsidRPr="6158316B" w:rsidR="51E3A6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Douglas Holmes</w:t>
      </w:r>
      <w:r w:rsidRPr="6158316B" w:rsidR="2DF3A6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</w:t>
      </w:r>
      <w:r w:rsidRPr="6158316B" w:rsidR="57F92F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>and Naomi</w:t>
      </w:r>
      <w:r w:rsidRPr="6158316B" w:rsidR="2DDEF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Curry</w:t>
      </w:r>
      <w:r w:rsidRPr="6158316B" w:rsidR="3F57D7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  <w:t xml:space="preserve"> have been received</w:t>
      </w:r>
    </w:p>
    <w:p w:rsidR="7EB4C0EC" w:rsidP="7EB4C0EC" w:rsidRDefault="7EB4C0EC" w14:paraId="4C46E378" w14:textId="3FAB2A9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AU"/>
        </w:rPr>
      </w:pPr>
    </w:p>
    <w:p w:rsidR="55130D4D" w:rsidP="55130D4D" w:rsidRDefault="55130D4D" w14:paraId="2153ACAA" w14:textId="633E3B64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</w:p>
    <w:p w:rsidR="21529483" w:rsidP="671C736B" w:rsidRDefault="21529483" w14:paraId="767C263E" w14:textId="4735ACA1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5A4FD1BD" w14:textId="6386ADED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Public officer</w:t>
      </w:r>
    </w:p>
    <w:p w:rsidR="42EF4DDA" w:rsidP="671C736B" w:rsidRDefault="42EF4DDA" w14:paraId="56CD89E7" w14:textId="0E2A47CD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55130D4D" w:rsidR="42EF4DDA">
        <w:rPr>
          <w:color w:val="000000" w:themeColor="text1" w:themeTint="FF" w:themeShade="FF"/>
          <w:sz w:val="32"/>
          <w:szCs w:val="32"/>
        </w:rPr>
        <w:t>Kate Davies</w:t>
      </w:r>
      <w:r w:rsidRPr="55130D4D" w:rsidR="436D6239">
        <w:rPr>
          <w:color w:val="000000" w:themeColor="text1" w:themeTint="FF" w:themeShade="FF"/>
          <w:sz w:val="32"/>
          <w:szCs w:val="32"/>
        </w:rPr>
        <w:t xml:space="preserve"> TBC</w:t>
      </w:r>
    </w:p>
    <w:p w:rsidR="21529483" w:rsidP="671C736B" w:rsidRDefault="21529483" w14:paraId="20F251AC" w14:textId="2AE87C5C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21529483" w:rsidP="671C736B" w:rsidRDefault="21529483" w14:paraId="654BF013" w14:textId="0B502D5B">
      <w:pPr>
        <w:spacing w:after="0" w:line="240" w:lineRule="auto"/>
        <w:rPr>
          <w:color w:val="000000" w:themeColor="text1"/>
          <w:sz w:val="32"/>
          <w:szCs w:val="32"/>
        </w:rPr>
      </w:pPr>
      <w:r w:rsidRPr="72CF7F03" w:rsidR="04D085C5">
        <w:rPr>
          <w:color w:val="000000" w:themeColor="text1" w:themeTint="FF" w:themeShade="FF"/>
          <w:sz w:val="32"/>
          <w:szCs w:val="32"/>
        </w:rPr>
        <w:t>Announcements</w:t>
      </w:r>
    </w:p>
    <w:p w:rsidR="72CF7F03" w:rsidP="72CF7F03" w:rsidRDefault="72CF7F03" w14:paraId="634B716F" w14:textId="40A7C3D6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671C736B" w:rsidP="671C736B" w:rsidRDefault="671C736B" w14:paraId="38DCDDBA" w14:textId="1029321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2988CAC1" w:rsidP="55130D4D" w:rsidRDefault="2988CAC1" w14:paraId="46B0F95E" w14:textId="3DC09363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72CF7F03" w:rsidR="2988CAC1">
        <w:rPr>
          <w:color w:val="000000" w:themeColor="text1" w:themeTint="FF" w:themeShade="FF"/>
          <w:sz w:val="32"/>
          <w:szCs w:val="32"/>
        </w:rPr>
        <w:t>Christmas Party date</w:t>
      </w:r>
    </w:p>
    <w:p w:rsidR="28388C74" w:rsidP="72CF7F03" w:rsidRDefault="28388C74" w14:paraId="59DEFCB9" w14:textId="2382B90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72CF7F03" w:rsidR="28388C74">
        <w:rPr>
          <w:color w:val="000000" w:themeColor="text1" w:themeTint="FF" w:themeShade="FF"/>
          <w:sz w:val="32"/>
          <w:szCs w:val="32"/>
        </w:rPr>
        <w:t>Fri 13/12/2024 11:00 AM - 2:00 PM At Merewether Bowlo</w:t>
      </w:r>
    </w:p>
    <w:p w:rsidR="55130D4D" w:rsidP="55130D4D" w:rsidRDefault="55130D4D" w14:paraId="3D2F004C" w14:textId="64512D12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5582276B" w:rsidP="671C736B" w:rsidRDefault="5582276B" w14:paraId="4B3D5B00" w14:textId="54A9E82A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5582276B">
        <w:rPr>
          <w:color w:val="000000" w:themeColor="text1" w:themeTint="FF" w:themeShade="FF"/>
          <w:sz w:val="32"/>
          <w:szCs w:val="32"/>
        </w:rPr>
        <w:t xml:space="preserve">Please stay and share some food and a </w:t>
      </w:r>
      <w:r w:rsidRPr="671C736B" w:rsidR="5582276B">
        <w:rPr>
          <w:color w:val="000000" w:themeColor="text1" w:themeTint="FF" w:themeShade="FF"/>
          <w:sz w:val="32"/>
          <w:szCs w:val="32"/>
        </w:rPr>
        <w:t>drink</w:t>
      </w:r>
    </w:p>
    <w:p w:rsidR="006B7C36" w:rsidP="671C736B" w:rsidRDefault="006B7C36" w14:paraId="0BEC37F9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0EF4EE7" w:rsidP="671C736B" w:rsidRDefault="00EF4EE7" w14:paraId="7D675B11" w14:textId="0FC0D0E0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 xml:space="preserve">Meeting </w:t>
      </w:r>
      <w:r w:rsidRPr="671C736B" w:rsidR="04D085C5">
        <w:rPr>
          <w:color w:val="000000" w:themeColor="text1" w:themeTint="FF" w:themeShade="FF"/>
          <w:sz w:val="32"/>
          <w:szCs w:val="32"/>
        </w:rPr>
        <w:t>closed</w:t>
      </w:r>
      <w:r w:rsidRPr="671C736B" w:rsidR="04D085C5">
        <w:rPr>
          <w:color w:val="000000" w:themeColor="text1" w:themeTint="FF" w:themeShade="FF"/>
          <w:sz w:val="32"/>
          <w:szCs w:val="32"/>
        </w:rPr>
        <w:t> </w:t>
      </w:r>
    </w:p>
    <w:sectPr w:rsidR="00EF4EE7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Y07feZm4zhlu" int2:id="r66rVzQ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9107aa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4a613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9d8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E7"/>
    <w:rsid w:val="000B81C2"/>
    <w:rsid w:val="00201759"/>
    <w:rsid w:val="00624103"/>
    <w:rsid w:val="00681E38"/>
    <w:rsid w:val="006B7C36"/>
    <w:rsid w:val="006E1676"/>
    <w:rsid w:val="008515E8"/>
    <w:rsid w:val="0092479A"/>
    <w:rsid w:val="00B37D92"/>
    <w:rsid w:val="00E6364C"/>
    <w:rsid w:val="00EF4EE7"/>
    <w:rsid w:val="014A01B0"/>
    <w:rsid w:val="01E3C414"/>
    <w:rsid w:val="023C32AB"/>
    <w:rsid w:val="02EF3EA6"/>
    <w:rsid w:val="03951999"/>
    <w:rsid w:val="049D2931"/>
    <w:rsid w:val="04D085C5"/>
    <w:rsid w:val="04D7221A"/>
    <w:rsid w:val="04E8128C"/>
    <w:rsid w:val="04EA52B0"/>
    <w:rsid w:val="05C91A6B"/>
    <w:rsid w:val="06F06C89"/>
    <w:rsid w:val="07209DE0"/>
    <w:rsid w:val="0792B6B1"/>
    <w:rsid w:val="07F88DBB"/>
    <w:rsid w:val="08EA4EFD"/>
    <w:rsid w:val="09576BEA"/>
    <w:rsid w:val="097C1DD1"/>
    <w:rsid w:val="09FBAFFD"/>
    <w:rsid w:val="0A2DAF56"/>
    <w:rsid w:val="0A99C08D"/>
    <w:rsid w:val="0B302E7D"/>
    <w:rsid w:val="0BD2CDCE"/>
    <w:rsid w:val="0BEF346A"/>
    <w:rsid w:val="0C23F3A4"/>
    <w:rsid w:val="0D109126"/>
    <w:rsid w:val="0DF3EE1B"/>
    <w:rsid w:val="0E194DB3"/>
    <w:rsid w:val="0F060A99"/>
    <w:rsid w:val="0F27C653"/>
    <w:rsid w:val="0F8E04BB"/>
    <w:rsid w:val="109BEA9E"/>
    <w:rsid w:val="10D29BA4"/>
    <w:rsid w:val="12226924"/>
    <w:rsid w:val="1297ABDC"/>
    <w:rsid w:val="138EEBA7"/>
    <w:rsid w:val="13BF91F4"/>
    <w:rsid w:val="147FE417"/>
    <w:rsid w:val="14EB809E"/>
    <w:rsid w:val="154EC35A"/>
    <w:rsid w:val="1554D32F"/>
    <w:rsid w:val="15FF4FFD"/>
    <w:rsid w:val="163BCC08"/>
    <w:rsid w:val="16A28935"/>
    <w:rsid w:val="16AE6B44"/>
    <w:rsid w:val="17641FFF"/>
    <w:rsid w:val="17D79C69"/>
    <w:rsid w:val="17D93A98"/>
    <w:rsid w:val="17E82B52"/>
    <w:rsid w:val="18D1419B"/>
    <w:rsid w:val="1A899564"/>
    <w:rsid w:val="1B0F3D2B"/>
    <w:rsid w:val="1B85A266"/>
    <w:rsid w:val="1C2DEA97"/>
    <w:rsid w:val="1C89462E"/>
    <w:rsid w:val="1D187DF6"/>
    <w:rsid w:val="1DE2187E"/>
    <w:rsid w:val="1E46DDED"/>
    <w:rsid w:val="1E9DB455"/>
    <w:rsid w:val="1EC1B346"/>
    <w:rsid w:val="1F3B8847"/>
    <w:rsid w:val="1F5D0687"/>
    <w:rsid w:val="1FE2AE4E"/>
    <w:rsid w:val="2108A001"/>
    <w:rsid w:val="21529483"/>
    <w:rsid w:val="21D610AA"/>
    <w:rsid w:val="21FC1B05"/>
    <w:rsid w:val="22902E61"/>
    <w:rsid w:val="23D042BC"/>
    <w:rsid w:val="242BBC1D"/>
    <w:rsid w:val="244D2BDC"/>
    <w:rsid w:val="250A10F3"/>
    <w:rsid w:val="260E61F0"/>
    <w:rsid w:val="277005F2"/>
    <w:rsid w:val="277D2C88"/>
    <w:rsid w:val="28388C74"/>
    <w:rsid w:val="2839C9E1"/>
    <w:rsid w:val="28448FF8"/>
    <w:rsid w:val="286C0758"/>
    <w:rsid w:val="28C85AC9"/>
    <w:rsid w:val="28FF6FE5"/>
    <w:rsid w:val="290BD653"/>
    <w:rsid w:val="2918FCE9"/>
    <w:rsid w:val="2988CAC1"/>
    <w:rsid w:val="298CBAB2"/>
    <w:rsid w:val="299A6D1D"/>
    <w:rsid w:val="2AA8E8B8"/>
    <w:rsid w:val="2B41BC69"/>
    <w:rsid w:val="2C10A57D"/>
    <w:rsid w:val="2C26F3AD"/>
    <w:rsid w:val="2C437715"/>
    <w:rsid w:val="2C509DAB"/>
    <w:rsid w:val="2D985871"/>
    <w:rsid w:val="2D9BCBEC"/>
    <w:rsid w:val="2DD2E108"/>
    <w:rsid w:val="2DDEFD9E"/>
    <w:rsid w:val="2DF3A631"/>
    <w:rsid w:val="2E36DC91"/>
    <w:rsid w:val="2EB1F486"/>
    <w:rsid w:val="2F883E6D"/>
    <w:rsid w:val="2FF5B8E3"/>
    <w:rsid w:val="30B59726"/>
    <w:rsid w:val="31627F29"/>
    <w:rsid w:val="3238BFFE"/>
    <w:rsid w:val="323A7653"/>
    <w:rsid w:val="32BFDF2F"/>
    <w:rsid w:val="33A42F17"/>
    <w:rsid w:val="344A1012"/>
    <w:rsid w:val="34DA6640"/>
    <w:rsid w:val="34E2BA8C"/>
    <w:rsid w:val="3521360A"/>
    <w:rsid w:val="368201F3"/>
    <w:rsid w:val="36FAE6D0"/>
    <w:rsid w:val="37935052"/>
    <w:rsid w:val="3800B017"/>
    <w:rsid w:val="389F5662"/>
    <w:rsid w:val="38C766A6"/>
    <w:rsid w:val="3979C7C4"/>
    <w:rsid w:val="39C7E215"/>
    <w:rsid w:val="3A98C218"/>
    <w:rsid w:val="3AB95196"/>
    <w:rsid w:val="3B3B17D6"/>
    <w:rsid w:val="3C5521F7"/>
    <w:rsid w:val="3D8DF9B8"/>
    <w:rsid w:val="3E05E63C"/>
    <w:rsid w:val="3E44CFAD"/>
    <w:rsid w:val="3F296538"/>
    <w:rsid w:val="3F57D7C6"/>
    <w:rsid w:val="3F91AD9B"/>
    <w:rsid w:val="3FBD1652"/>
    <w:rsid w:val="4039183D"/>
    <w:rsid w:val="408085AC"/>
    <w:rsid w:val="40F2B484"/>
    <w:rsid w:val="4101D1CD"/>
    <w:rsid w:val="411D54CA"/>
    <w:rsid w:val="4128931A"/>
    <w:rsid w:val="417BEC48"/>
    <w:rsid w:val="41DF63DB"/>
    <w:rsid w:val="42B88BCD"/>
    <w:rsid w:val="42EF4DDA"/>
    <w:rsid w:val="436D6239"/>
    <w:rsid w:val="43A3D396"/>
    <w:rsid w:val="440A194D"/>
    <w:rsid w:val="446033DC"/>
    <w:rsid w:val="449BE4ED"/>
    <w:rsid w:val="44E05CB9"/>
    <w:rsid w:val="451A1957"/>
    <w:rsid w:val="4558D45E"/>
    <w:rsid w:val="459691DD"/>
    <w:rsid w:val="45FC043D"/>
    <w:rsid w:val="461B7C7F"/>
    <w:rsid w:val="46DB17BB"/>
    <w:rsid w:val="4711CA7E"/>
    <w:rsid w:val="4741BA0F"/>
    <w:rsid w:val="474C817C"/>
    <w:rsid w:val="4797D49E"/>
    <w:rsid w:val="4815970A"/>
    <w:rsid w:val="4933A4FF"/>
    <w:rsid w:val="49391433"/>
    <w:rsid w:val="498637D8"/>
    <w:rsid w:val="4A00D110"/>
    <w:rsid w:val="4A23BAEA"/>
    <w:rsid w:val="4A50969F"/>
    <w:rsid w:val="4ACF7560"/>
    <w:rsid w:val="4B1A27CB"/>
    <w:rsid w:val="4B4D37CC"/>
    <w:rsid w:val="4BDC827F"/>
    <w:rsid w:val="4C20BB6A"/>
    <w:rsid w:val="4C6B45C1"/>
    <w:rsid w:val="4CBE32E4"/>
    <w:rsid w:val="4CD4D36B"/>
    <w:rsid w:val="4CF4E477"/>
    <w:rsid w:val="4CF9468F"/>
    <w:rsid w:val="4D21E3B1"/>
    <w:rsid w:val="4D4ABDE6"/>
    <w:rsid w:val="4D5F08B4"/>
    <w:rsid w:val="4DF8EA38"/>
    <w:rsid w:val="4E2E8C5E"/>
    <w:rsid w:val="4EE68E47"/>
    <w:rsid w:val="4EF35036"/>
    <w:rsid w:val="4F746881"/>
    <w:rsid w:val="4FA2E683"/>
    <w:rsid w:val="4FF54355"/>
    <w:rsid w:val="5090E3AB"/>
    <w:rsid w:val="509D4CA3"/>
    <w:rsid w:val="50D658C0"/>
    <w:rsid w:val="51E3A641"/>
    <w:rsid w:val="520108ED"/>
    <w:rsid w:val="528C5A3C"/>
    <w:rsid w:val="52B03C43"/>
    <w:rsid w:val="550B9258"/>
    <w:rsid w:val="55130D4D"/>
    <w:rsid w:val="5566648E"/>
    <w:rsid w:val="557352D7"/>
    <w:rsid w:val="5582276B"/>
    <w:rsid w:val="565847CB"/>
    <w:rsid w:val="56713FAD"/>
    <w:rsid w:val="577D03D7"/>
    <w:rsid w:val="57F92F31"/>
    <w:rsid w:val="581C9A2B"/>
    <w:rsid w:val="58913482"/>
    <w:rsid w:val="59326FA0"/>
    <w:rsid w:val="5A86146E"/>
    <w:rsid w:val="5AB9D9D2"/>
    <w:rsid w:val="5B29C5D0"/>
    <w:rsid w:val="5BF1E2E3"/>
    <w:rsid w:val="5C229923"/>
    <w:rsid w:val="5D0527EF"/>
    <w:rsid w:val="5D26FF75"/>
    <w:rsid w:val="5D4275E6"/>
    <w:rsid w:val="5DBF121B"/>
    <w:rsid w:val="5E302C01"/>
    <w:rsid w:val="5EC2CFD6"/>
    <w:rsid w:val="5F116186"/>
    <w:rsid w:val="5F1CCABD"/>
    <w:rsid w:val="5F5A39E5"/>
    <w:rsid w:val="60320917"/>
    <w:rsid w:val="6158316B"/>
    <w:rsid w:val="62011FF0"/>
    <w:rsid w:val="62F4BE55"/>
    <w:rsid w:val="633C8263"/>
    <w:rsid w:val="637B082C"/>
    <w:rsid w:val="638FBAA5"/>
    <w:rsid w:val="639CDB41"/>
    <w:rsid w:val="64CC8F61"/>
    <w:rsid w:val="6516D88D"/>
    <w:rsid w:val="6518E8FD"/>
    <w:rsid w:val="65B19676"/>
    <w:rsid w:val="65F20656"/>
    <w:rsid w:val="66AB9127"/>
    <w:rsid w:val="66EBD788"/>
    <w:rsid w:val="6702E667"/>
    <w:rsid w:val="671C736B"/>
    <w:rsid w:val="695468BD"/>
    <w:rsid w:val="6993E112"/>
    <w:rsid w:val="6B861A11"/>
    <w:rsid w:val="6BA1200D"/>
    <w:rsid w:val="6C3FAEF7"/>
    <w:rsid w:val="6CCE48D1"/>
    <w:rsid w:val="6DFA3E4E"/>
    <w:rsid w:val="6EBDBAD3"/>
    <w:rsid w:val="6F960EAF"/>
    <w:rsid w:val="6FC4FB88"/>
    <w:rsid w:val="72CF7F03"/>
    <w:rsid w:val="73933C66"/>
    <w:rsid w:val="73FEFB2C"/>
    <w:rsid w:val="74D2F4CD"/>
    <w:rsid w:val="74D59109"/>
    <w:rsid w:val="75569888"/>
    <w:rsid w:val="77FBA984"/>
    <w:rsid w:val="78CA2792"/>
    <w:rsid w:val="793EC1E9"/>
    <w:rsid w:val="79DD3916"/>
    <w:rsid w:val="7A70563E"/>
    <w:rsid w:val="7AB617C6"/>
    <w:rsid w:val="7C92113E"/>
    <w:rsid w:val="7EB4C0EC"/>
    <w:rsid w:val="7ED0CE5D"/>
    <w:rsid w:val="7F21262B"/>
    <w:rsid w:val="7F21A492"/>
    <w:rsid w:val="7F2B9C71"/>
    <w:rsid w:val="7F5B3FD5"/>
    <w:rsid w:val="7F656D8D"/>
    <w:rsid w:val="7F90A3AB"/>
    <w:rsid w:val="7F91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2055"/>
  <w15:docId w15:val="{BA3F2CB0-2FB5-344E-A6E2-8908F02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" w:customStyle="1">
    <w:name w:val="paragraph"/>
    <w:basedOn w:val="Normal"/>
    <w:rsid w:val="00FA78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FA78DF"/>
  </w:style>
  <w:style w:type="character" w:styleId="eop" w:customStyle="1">
    <w:name w:val="eop"/>
    <w:basedOn w:val="DefaultParagraphFont"/>
    <w:rsid w:val="00FA78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6e7693a43245490b" /><Relationship Type="http://schemas.openxmlformats.org/officeDocument/2006/relationships/numbering" Target="numbering.xml" Id="Ra0ab0e8943374039" /><Relationship Type="http://schemas.openxmlformats.org/officeDocument/2006/relationships/hyperlink" Target="https://cdahunter.sharepoint.com/:w:/r/sites/board/_layouts/15/Doc.aspx?sourcedoc=%7B40B71CC1-FC5B-4115-999D-C4508844CBDA%7D&amp;file=CDAH%20AGM%20Minutes-%202023.docx&amp;action=default&amp;mobileredirect=true" TargetMode="External" Id="R23c01866f3ae4d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44DCE9EE9AA45860FA1109B5E18E3" ma:contentTypeVersion="13" ma:contentTypeDescription="Create a new document." ma:contentTypeScope="" ma:versionID="ce1846744a0265a1f0fa61ca47ee92ec">
  <xsd:schema xmlns:xsd="http://www.w3.org/2001/XMLSchema" xmlns:xs="http://www.w3.org/2001/XMLSchema" xmlns:p="http://schemas.microsoft.com/office/2006/metadata/properties" xmlns:ns2="92f6366b-a6fa-402a-bffd-9b46c4b12044" xmlns:ns3="201c1c3a-ab2f-4e0a-87e8-6704932e6067" targetNamespace="http://schemas.microsoft.com/office/2006/metadata/properties" ma:root="true" ma:fieldsID="21eb33450da8dcde1eef081e7e9cd7c0" ns2:_="" ns3:_="">
    <xsd:import namespace="92f6366b-a6fa-402a-bffd-9b46c4b12044"/>
    <xsd:import namespace="201c1c3a-ab2f-4e0a-87e8-6704932e6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366b-a6fa-402a-bffd-9b46c4b12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c1c3a-ab2f-4e0a-87e8-6704932e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Et/0HFhH/TmJIlrThjOa4DkrQ==">AMUW2mXw4weZKjQCzGqmKou7Q13iP1ByopaY5NbhJ6rQrgApAwXprz3KxNzCn4G3le3/oji5DF9WKg8WzACj9utTAPc7BtxSa0aNVbIriLN0rab4WkW9Cpo=</go:docsCustomData>
</go:gDocsCustomXmlDataStorage>
</file>

<file path=customXml/itemProps1.xml><?xml version="1.0" encoding="utf-8"?>
<ds:datastoreItem xmlns:ds="http://schemas.openxmlformats.org/officeDocument/2006/customXml" ds:itemID="{D83174BB-5A7F-4F26-8C98-3A9CDE21F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0D131-54A1-4286-80E5-EE66734A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B0BB0-A01A-4A8F-A4F5-5B08DEE60C8F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 Watkins</dc:creator>
  <lastModifiedBy>Katelijn Hullegie</lastModifiedBy>
  <revision>21</revision>
  <dcterms:created xsi:type="dcterms:W3CDTF">2021-11-23T01:46:00.0000000Z</dcterms:created>
  <dcterms:modified xsi:type="dcterms:W3CDTF">2024-11-19T23:13:14.4012213Z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0x010100EC444DCE9EE9AA45860FA1109B5E18E3</vt:lpwstr>
  </property>
</Properties>
</file>